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9C" w:rsidRDefault="00EA229C"/>
    <w:p w:rsidR="00EA229C" w:rsidRDefault="00EA229C"/>
    <w:p w:rsidR="00EA229C" w:rsidRDefault="00EA229C"/>
    <w:p w:rsidR="00EA229C" w:rsidRDefault="00EA229C"/>
    <w:p w:rsidR="00EA229C" w:rsidRDefault="00EA229C"/>
    <w:p w:rsidR="00EA229C" w:rsidRDefault="00EA229C"/>
    <w:p w:rsidR="00EA229C" w:rsidRPr="00EA229C" w:rsidRDefault="00EA229C">
      <w:pPr>
        <w:rPr>
          <w:rFonts w:ascii="Times New Roman" w:hAnsi="Times New Roman" w:cs="Times New Roman"/>
          <w:sz w:val="56"/>
          <w:szCs w:val="56"/>
        </w:rPr>
      </w:pPr>
      <w:r>
        <w:t xml:space="preserve">                                                </w:t>
      </w:r>
      <w:r w:rsidRPr="00EA229C">
        <w:rPr>
          <w:rFonts w:ascii="Times New Roman" w:hAnsi="Times New Roman" w:cs="Times New Roman"/>
          <w:sz w:val="56"/>
          <w:szCs w:val="56"/>
        </w:rPr>
        <w:t>Рабочая программа кружка</w:t>
      </w:r>
    </w:p>
    <w:p w:rsidR="001332DF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  <w:r w:rsidRPr="00EA229C">
        <w:rPr>
          <w:rFonts w:ascii="Times New Roman" w:hAnsi="Times New Roman" w:cs="Times New Roman"/>
          <w:sz w:val="56"/>
          <w:szCs w:val="56"/>
        </w:rPr>
        <w:t>«Исследователи природы»</w:t>
      </w:r>
    </w:p>
    <w:p w:rsidR="00EA229C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229C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229C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229C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229C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229C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229C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229C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229C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229C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229C" w:rsidRDefault="00EA229C" w:rsidP="00EA229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229C" w:rsidRDefault="00EA229C" w:rsidP="00EA229C">
      <w:pPr>
        <w:rPr>
          <w:rFonts w:ascii="Times New Roman" w:hAnsi="Times New Roman" w:cs="Times New Roman"/>
          <w:sz w:val="56"/>
          <w:szCs w:val="56"/>
        </w:rPr>
      </w:pPr>
    </w:p>
    <w:p w:rsidR="00EA229C" w:rsidRPr="00EA229C" w:rsidRDefault="00EA229C" w:rsidP="00EA2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EA229C" w:rsidRPr="00EA229C" w:rsidRDefault="00EA229C" w:rsidP="00EA22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перед обществом остро стала проблема </w:t>
      </w:r>
      <w:hyperlink r:id="rId4" w:tooltip="Загрязнение окружающей среды" w:history="1">
        <w:r w:rsidRPr="00EA22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загрязнения окружающей среды</w:t>
        </w:r>
      </w:hyperlink>
      <w:r w:rsidRPr="00EA22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сожалению, общество осознало это, когда уже стали ощутимы отрицательные последствия потребительского отношения людей к природе, когда состояние среды обитания отрицательно сказалось на здоровье огромного количества людей, когда на планете практически не осталось уголков нетронутой природы. Рост промышленности, нерациональное использование природных ресурсов и мн. др. ведет к гибели природы, а значит и человечества. Основным из решений данной проблемы является воспитание «нового» человека, становление экологической культуры личности и общества. Поэтому экологическое воспитание подрастающего поколения - это одна из важнейших, актуальнейших задач всей системы народного образования, которая реализуется во всех её звеньях. Начальная школа – это наиболее благоприятный период эмоционального взаимодействия ребёнка с природой. Отсюда вытекает задача формирования у детей ответственного отношения к природе, начиная с первого этапа обучения.</w:t>
      </w:r>
    </w:p>
    <w:p w:rsidR="00EA229C" w:rsidRPr="00EA229C" w:rsidRDefault="00EA229C" w:rsidP="00EA22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22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формирование основ экологической грамотности обучающихся начальной школы.</w:t>
      </w:r>
    </w:p>
    <w:p w:rsidR="00EA229C" w:rsidRPr="00EA229C" w:rsidRDefault="00EA229C" w:rsidP="00EA22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EA229C" w:rsidRPr="00EA229C" w:rsidRDefault="00EA229C" w:rsidP="00EA22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Разработать наиболее приемлемые средства, формы и методы, обеспечивающие познавательную, творческую и </w:t>
      </w:r>
      <w:proofErr w:type="spellStart"/>
      <w:r w:rsidRPr="00EA2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EA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младших школьников.</w:t>
      </w:r>
    </w:p>
    <w:p w:rsidR="00EA229C" w:rsidRPr="00EA229C" w:rsidRDefault="00EA229C" w:rsidP="00EA22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практической и </w:t>
      </w:r>
      <w:hyperlink r:id="rId5" w:tooltip="Научно-исследовательская деятельность" w:history="1">
        <w:r w:rsidRPr="00EA22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исследовательской деятельности</w:t>
        </w:r>
      </w:hyperlink>
      <w:r w:rsidRPr="00EA229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учащихся.</w:t>
      </w:r>
    </w:p>
    <w:p w:rsidR="00EA229C" w:rsidRPr="00EA229C" w:rsidRDefault="00EA229C" w:rsidP="00EA22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изучению природы родного края;</w:t>
      </w:r>
    </w:p>
    <w:p w:rsidR="00EA229C" w:rsidRPr="00EA229C" w:rsidRDefault="00EA229C" w:rsidP="00EA22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умения видеть в самом обычном необычное и удивительное;</w:t>
      </w:r>
    </w:p>
    <w:p w:rsidR="00EA229C" w:rsidRPr="00EA229C" w:rsidRDefault="00EA229C" w:rsidP="00EA2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углублять знания о родном крае;</w:t>
      </w:r>
    </w:p>
    <w:p w:rsidR="00EA229C" w:rsidRPr="00EA229C" w:rsidRDefault="00EA229C" w:rsidP="00EA2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и исследовать с детьми конкретные объекты природы;</w:t>
      </w:r>
    </w:p>
    <w:p w:rsidR="00EA229C" w:rsidRPr="00EA229C" w:rsidRDefault="00EA229C" w:rsidP="00EA2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об охраняемых территориях России и своей республики.</w:t>
      </w:r>
    </w:p>
    <w:p w:rsidR="00EA229C" w:rsidRPr="00EA229C" w:rsidRDefault="00EA229C" w:rsidP="00EA2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3, 4 класс (1 час в неделю, 34 часа в год)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6700"/>
        <w:gridCol w:w="1905"/>
      </w:tblGrid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 на Земле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окружающей среды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на природу.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загрязнения </w:t>
            </w:r>
            <w:hyperlink r:id="rId6" w:tooltip="Водоем" w:history="1">
              <w:r w:rsidRPr="00EA22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водоемов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проект «Почему нужно защищать природу»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книга - способ зашиты редких видов растений и животных.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«Это все кошки»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- собаки наши друзья.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Бактерии и </w:t>
            </w:r>
            <w:hyperlink r:id="rId7" w:tooltip="Вирус" w:history="1">
              <w:r w:rsidRPr="00EA22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вирусы</w:t>
              </w:r>
            </w:hyperlink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Борьба с болезнями.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gramStart"/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посадочных</w:t>
            </w:r>
            <w:proofErr w:type="gramEnd"/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лент» семян культурных растений.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стенгазет к экологическим праздникам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Фото-выставка </w:t>
            </w:r>
            <w:proofErr w:type="gramStart"/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Уголки</w:t>
            </w:r>
            <w:proofErr w:type="gramEnd"/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Родной природы»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бытовых отходов.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«что ты можешь сделать для своего двора?»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презентации «водоемы просят о помощи»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рассады цветов.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книг о заповедниках и заказниках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Заповедники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экологических памяток, условных знаков.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«Не рубите люди елок»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мы знаем о воздухе»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Экологический журнал. «Жалобная книга </w:t>
            </w:r>
            <w:proofErr w:type="gramStart"/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природы»(</w:t>
            </w:r>
            <w:proofErr w:type="gramEnd"/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животные, растения)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все это делаем?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A229C" w:rsidRPr="00EA229C" w:rsidTr="00EA229C"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0" w:type="auto"/>
            <w:vAlign w:val="center"/>
            <w:hideMark/>
          </w:tcPr>
          <w:p w:rsidR="00EA229C" w:rsidRPr="00EA229C" w:rsidRDefault="00EA229C" w:rsidP="00EA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29C" w:rsidRPr="00EA229C" w:rsidRDefault="00EA229C" w:rsidP="00EA2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учащихся: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Арманд – Календарь </w:t>
      </w:r>
      <w:hyperlink r:id="rId8" w:tooltip="Охрана природы" w:history="1">
        <w:r w:rsidRPr="00EA229C">
          <w:rPr>
            <w:rFonts w:ascii="Times New Roman" w:eastAsia="Times New Roman" w:hAnsi="Times New Roman" w:cs="Times New Roman"/>
            <w:color w:val="0000EE"/>
            <w:sz w:val="28"/>
            <w:szCs w:val="28"/>
            <w:lang w:eastAsia="ru-RU"/>
          </w:rPr>
          <w:t>охраны природы</w:t>
        </w:r>
      </w:hyperlink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Просвещение, 1978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</w:t>
      </w:r>
      <w:proofErr w:type="spellEnd"/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птицы на гнездах. М.: Лесная промышленность, 1983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Что растет вокруг тебя? Определитель растений. М.: </w:t>
      </w:r>
      <w:proofErr w:type="spellStart"/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Учпедгиз</w:t>
      </w:r>
      <w:proofErr w:type="spellEnd"/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1969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Зеленые страницы. – М.: Просвещение, 1996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Четыре времени года. /Сост. </w:t>
      </w:r>
      <w:proofErr w:type="gramStart"/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.</w:t>
      </w:r>
      <w:proofErr w:type="gramEnd"/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Просвещение, 1971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педагога: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Ознакомление дошкольников с природой. – М.: Просвещение, 1980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,</w:t>
      </w:r>
      <w:proofErr w:type="gramEnd"/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можно сделать из природного материала. М.: Просвещение, 1990.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Детям о природе. М.: Просвещение, 1989.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Наблюдение и труд детей в природе. /Сост. – М.: Просвещение, 1989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Экологическое воспитание младших школьников. М.: Мозаика-Синтез, 2000</w:t>
      </w:r>
    </w:p>
    <w:p w:rsidR="00EA229C" w:rsidRPr="00EA229C" w:rsidRDefault="00EA229C" w:rsidP="00EA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 любви к живому. – М.: Просвещение, 1986</w:t>
      </w:r>
    </w:p>
    <w:p w:rsidR="00EA229C" w:rsidRPr="00EA229C" w:rsidRDefault="00EA229C" w:rsidP="00EA22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229C" w:rsidRPr="00EA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55"/>
    <w:rsid w:val="00100CEE"/>
    <w:rsid w:val="00355155"/>
    <w:rsid w:val="00730012"/>
    <w:rsid w:val="00EA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65750-AEE0-4496-A473-BDB76DD4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2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hrana_prirod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vir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odoem/" TargetMode="External"/><Relationship Id="rId5" Type="http://schemas.openxmlformats.org/officeDocument/2006/relationships/hyperlink" Target="http://www.pandia.ru/text/category/nauchno_issledovatelmzskaya_deyatelmznostm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zagryaznenie_okruzhayushej_sred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624</Words>
  <Characters>3560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2022-11-07T02:21:00Z</dcterms:created>
  <dcterms:modified xsi:type="dcterms:W3CDTF">2022-11-07T02:33:00Z</dcterms:modified>
</cp:coreProperties>
</file>