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D4A" w:rsidRPr="00005791" w:rsidRDefault="00B271D9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71D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0425" cy="8358651"/>
            <wp:effectExtent l="0" t="0" r="0" b="0"/>
            <wp:docPr id="1" name="Рисунок 1" descr="C:\Users\3COTT\Desktop\SWScan006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COTT\Desktop\SWScan0063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7BF2" w:rsidRPr="00005791" w:rsidRDefault="00EE7BF2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bCs/>
          <w:sz w:val="24"/>
          <w:szCs w:val="24"/>
        </w:rPr>
        <w:t>ПОЯСНИТЕЛЬНАЯ ЗАПИСКА</w:t>
      </w:r>
    </w:p>
    <w:p w:rsidR="00EE7BF2" w:rsidRPr="005175EF" w:rsidRDefault="002B1AC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05791" w:rsidRPr="002B1A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="00005791" w:rsidRPr="002B1AC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05791" w:rsidRPr="005175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Базовое биологическое образование должно обеспечить выпускникам высокую биологическую грамотность, которая необходима специалистам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многих современных отраслей производства, здравоохранения, сельского хозяйства, а также необходимо для успешной сдачи выпускного экзамена по биологии за курс основной школы. Однако знания, полученные учащимися при изучении биологических дисциплин </w:t>
      </w:r>
      <w:r w:rsidR="0076426F">
        <w:rPr>
          <w:rFonts w:ascii="Times New Roman" w:eastAsia="Times New Roman" w:hAnsi="Times New Roman" w:cs="Times New Roman"/>
          <w:sz w:val="24"/>
          <w:szCs w:val="24"/>
        </w:rPr>
        <w:t>на уроках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>,</w:t>
      </w:r>
      <w:r w:rsidR="0076426F">
        <w:rPr>
          <w:rFonts w:ascii="Times New Roman" w:eastAsia="Times New Roman" w:hAnsi="Times New Roman" w:cs="Times New Roman"/>
          <w:sz w:val="24"/>
          <w:szCs w:val="24"/>
        </w:rPr>
        <w:t xml:space="preserve"> часто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требуют систематизации.</w:t>
      </w:r>
    </w:p>
    <w:p w:rsidR="00EE7BF2" w:rsidRPr="005175EF" w:rsidRDefault="002B1AC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76426F">
        <w:rPr>
          <w:rFonts w:ascii="Times New Roman" w:eastAsia="Times New Roman" w:hAnsi="Times New Roman" w:cs="Times New Roman"/>
          <w:sz w:val="24"/>
          <w:szCs w:val="24"/>
        </w:rPr>
        <w:t xml:space="preserve"> кружка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рассчитана на 34 часа (1час в неделю). Содержание распределено на 2 раздела и 6 тем. Программа предназначена для учащихся</w:t>
      </w:r>
      <w:r w:rsidR="00005791" w:rsidRPr="005175EF">
        <w:rPr>
          <w:rFonts w:ascii="Times New Roman" w:eastAsia="Times New Roman" w:hAnsi="Times New Roman" w:cs="Times New Roman"/>
          <w:sz w:val="24"/>
          <w:szCs w:val="24"/>
        </w:rPr>
        <w:t xml:space="preserve"> 8-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9 классов общеобразовательных учреждений.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AC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формирование системности знаний в понимании биологических закономерно</w:t>
      </w:r>
      <w:r w:rsidR="00FA737C" w:rsidRPr="005175EF">
        <w:rPr>
          <w:rFonts w:ascii="Times New Roman" w:eastAsia="Times New Roman" w:hAnsi="Times New Roman" w:cs="Times New Roman"/>
          <w:sz w:val="24"/>
          <w:szCs w:val="24"/>
        </w:rPr>
        <w:t>стей, присущих живым организмам, подготовка к экзаменам.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AC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повторение, закрепление и углубление знаний по основным разделам школьного курса биологии;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формирование у учащихся, проявляющих интерес к биологии, прочных знаний основных понятий и закономерностей целого ряда биологических дисциплин: ботаники, зоологии, морфологии, физиологии, общей биологии;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овладение умениями обосновывать место и роль биологических знаний в практической деятельности людей, развитии современных технологий, находить и анализировать информацию о живых объектах;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формирование умения осуществлять разнообразные виды самостоятельной деятельности;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изучения биологии, в ходе работы с различными источниками информации;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дать учащимся знания, необходимые для профессиональной ориентации в прикладных областях биологии.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развитие самоконтроля и самооценки знаний с помощью различных форм тестирования;</w:t>
      </w:r>
    </w:p>
    <w:p w:rsidR="00EE7BF2" w:rsidRPr="005175EF" w:rsidRDefault="00EE7BF2" w:rsidP="0076426F">
      <w:pPr>
        <w:pStyle w:val="a9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подготовить к сдаче экзамена по биологии.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Программа построена с учетом изучения</w:t>
      </w:r>
      <w:r w:rsidR="00005791" w:rsidRPr="005175EF">
        <w:rPr>
          <w:rFonts w:ascii="Times New Roman" w:eastAsia="Times New Roman" w:hAnsi="Times New Roman" w:cs="Times New Roman"/>
          <w:sz w:val="24"/>
          <w:szCs w:val="24"/>
        </w:rPr>
        <w:t xml:space="preserve">, повторения, обобщения 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 xml:space="preserve"> общих биологических закономерностей разных биологических систем: организменной и надорганизменной, а также с учетом изучения идей, гипотез и теорий о целостности, системности природы, ее эволюции, в которых живые системы характеризуются как целостные, способные к саморегуляции и саморазвитию. Это будет способствовать формированию у школьников способности к критическому мышлению, терпимости к разным точкам зрения, а также приведения в систему биологических знаний.</w:t>
      </w:r>
    </w:p>
    <w:p w:rsidR="00EE7BF2" w:rsidRPr="005175EF" w:rsidRDefault="002B1AC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занятиях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05791" w:rsidRPr="005175EF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предусматривается работа с теоретическим материалом, а затем его </w:t>
      </w:r>
      <w:r w:rsidR="00005791" w:rsidRPr="005175EF">
        <w:rPr>
          <w:rFonts w:ascii="Times New Roman" w:eastAsia="Times New Roman" w:hAnsi="Times New Roman" w:cs="Times New Roman"/>
          <w:b/>
          <w:sz w:val="24"/>
          <w:szCs w:val="24"/>
        </w:rPr>
        <w:t>практическая  отработка</w:t>
      </w:r>
      <w:r w:rsidR="00005791" w:rsidRPr="005175EF">
        <w:rPr>
          <w:rFonts w:ascii="Times New Roman" w:eastAsia="Times New Roman" w:hAnsi="Times New Roman" w:cs="Times New Roman"/>
          <w:sz w:val="24"/>
          <w:szCs w:val="24"/>
        </w:rPr>
        <w:t xml:space="preserve"> при решении экзаменационных заданий.</w:t>
      </w:r>
    </w:p>
    <w:p w:rsidR="00EE7BF2" w:rsidRPr="005175EF" w:rsidRDefault="005175EF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 xml:space="preserve">Методика проведения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занятий нацелена</w:t>
      </w:r>
      <w:r w:rsidR="002B1AC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у учащихся учебно-информационных умений (составлять конспекты, схемы, табли</w:t>
      </w:r>
      <w:r w:rsidR="002B1ACE">
        <w:rPr>
          <w:rFonts w:ascii="Times New Roman" w:eastAsia="Times New Roman" w:hAnsi="Times New Roman" w:cs="Times New Roman"/>
          <w:sz w:val="24"/>
          <w:szCs w:val="24"/>
        </w:rPr>
        <w:t>цы, излагать свою точку зрения);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учебно-логических умений (анализировать, обобщать, сравнивать, сопоставлять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, делать выводы, принимать решение, делать выбор</w:t>
      </w:r>
      <w:r w:rsidR="002B1ACE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 работать с различными источниками информации.</w:t>
      </w:r>
    </w:p>
    <w:p w:rsidR="00EE7BF2" w:rsidRPr="005175EF" w:rsidRDefault="002B1AC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Оценивание учащихся на протяжении курса не предусматривается и основной мотивацией является познавательный интерес и успешность ученика при изучении материала </w:t>
      </w:r>
      <w:r w:rsidR="005175EF" w:rsidRPr="005175EF">
        <w:rPr>
          <w:rFonts w:ascii="Times New Roman" w:eastAsia="Times New Roman" w:hAnsi="Times New Roman" w:cs="Times New Roman"/>
          <w:sz w:val="24"/>
          <w:szCs w:val="24"/>
        </w:rPr>
        <w:t>сдача экзамена по биологии на ГИА</w:t>
      </w:r>
      <w:r w:rsidR="00EE7BF2" w:rsidRPr="005175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644AEE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644AEE" w:rsidP="00644AEE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ТЕМАТИЧЕСКИЙ ПЛАН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5"/>
        <w:gridCol w:w="7325"/>
        <w:gridCol w:w="142"/>
        <w:gridCol w:w="1673"/>
      </w:tblGrid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Раздел I. Многообразие организмов. (27ч)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Тема I. Многообразие видов. (2ч)</w:t>
            </w:r>
          </w:p>
        </w:tc>
      </w:tr>
      <w:tr w:rsidR="00644AEE" w:rsidRPr="00005791" w:rsidTr="00644AEE">
        <w:trPr>
          <w:trHeight w:val="258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организмов.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элементы организмов.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2. Царство растений. (13ч)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Растение – целостный организм. Взаимосвязи клеток, тканей и органов.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жизнедеятельности растительного организма.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Приспособленность растений к жизни в биогеоценозах.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Отделы растений. Особенности строения и размножения водорослей.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размножения мхов.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Папоротникообразные, их свойства.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Голосеменные, их особенности.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жизнедеятельность покрытосеменных.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Отличительные признаки однодольных и двудольных растений.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растений и их происхождение.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rPr>
          <w:trHeight w:val="61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 исторического развития растений. Основные этапы в развитии растительного мира.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фотосинтеза.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растений на сушу.</w:t>
            </w:r>
          </w:p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 растений в процессе исторического развития.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3. Царства бактерий, грибов, лишайников. (2ч).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и жизнедеятельность прокариот.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грибов и лишайников.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4. Царство животных (10ч).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растений и животных. Систематика животных.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простейших.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двуслойных многоклеточных.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Трехслойные животные. Типы червей, их особенности.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Тип Членистоногие: особенности строения и развития.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членистоногих, их систематика.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Тип Хордовые: особенности строения и развития.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Тип Хордовые. Эволюционное усложнение дыхательной и кровеносной систем.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Эволюционное усложнение пищеварительной, выделительной и нервной систем.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животного мира. Доказательства эволюции.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Раздел II. Надорганизменные системы (7ч).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1. в</w:t>
            </w: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ид и популяции (2ч).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Микроэволюция. Видообразование.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Макроэволюция. Биологический прогресс и регресс.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95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2. Экосистемы (5ч)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Экосистемы. Биогеоценоз, его структура.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Сукцессии.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Агроэкосистемы.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Биосфера - глобальная экосистема, ее изменения и проблемы устойчивости.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644AEE" w:rsidRPr="00005791" w:rsidTr="00644AEE"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тренинг</w:t>
            </w: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4AEE" w:rsidRPr="00005791" w:rsidRDefault="00644AEE" w:rsidP="00644AE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</w:tbl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Pr="005175EF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644AEE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>СОДЕРЖАНИЕ ПРОГРАММЫ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i/>
          <w:iCs/>
          <w:sz w:val="24"/>
          <w:szCs w:val="24"/>
        </w:rPr>
        <w:t>Раздел 1. Многообразие организмов.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lastRenderedPageBreak/>
        <w:t>Тема I. Многообразие организмов. (2ч).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Царства живой природы. Многообразие организмов и их классификация. Основные систематические категории: вид, род, семейство, отряд (порядок), класс, тип (отдел), царство. Сходство и различия животных и растений.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Структурные элементы организмов. Уровни организации организмов. Строение и жизнедеятельность клеток. Сравнительная характеристика построению, функциям клетки эукариотических организмов (грибы, растения). Ткани растений и животных.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Тема 2. Царство растений (15ч).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Растение – целостный организм. Взаимосвязи клеток, тканей и органов. Органы и системы органов растений. Вегетативные и генеративные органы растений.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Основные процессы жизнедеятельности растительного организма: поступление веществ в клетку (дыхание, питание), рост, развитие и деление клетки.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Биоценоз и экосистема. Биогеоценоз. Связь организмов со средой обитания. Взаимосвязь организмов в природе. Влияние деятельности человека на природу, ее охрана. Приспособленность растений к жизни в биогеоценозах.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Отделы растений. Водоросли – самые простые растения. Особенности строения и размножения водорослей. Их происхождение, особенности жизнедеятельности, место в системе органического мира, в экосистеме.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Мхи. Особенности строения и размножения мхов. Многообразие мхов. Среда обитания, их значение.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Папоротникообразные, их свойства. Морфологические особенности плаунов, хвощей, папоротников, их среда обитания и роль в природе и жизни человека, их охрана. Усложнение вегетативных органов высших споровых. Сравнительная характеристика с семенными растениями.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Отдел Голосеменные, их особенности. Разнообразие. Среда обитания. Распространение голосеменных, значение в природе и жизни человека, их охрана.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Особенности строения и жизнедеятельность покрытосеменных. Цветковые растения, их строение и многообразие. Среда обитания. Значение цветковых в природе и жизни человека.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Отличительные признаки однодольных и двудольных растений. Семейства однодольных и двудольных растений.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Многообразие растений и их происхождение. Доказательства исторического развития растений. Основные этапы в развитии растительного мира. Результаты эволюции растений. Сохранение многообразия видов как основа устойчивого развития биосферы.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Возникновение фотосинтеза. Космическая роль растений.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Выход растений на сушу. Приспособленность растений к наземно-воздушной среде обитания.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Усложнение растений в процессе исторического развития.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Тема 3. Царства бактерий, грибов, лишайников. (2ч).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Строение и жизнедеятельность прокариот. Царство Бактерии. Роль бактерий в природе, жизни человека и собственной деятельности. Бактерии – возбудители заболеваний растений, животных, человека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Особенности строения и жизнедеятельности грибов и лишайников. Царство грибов: организмы растущие в одном измерении. Симбиотические организмы – лишайники. Место грибов в системе органического мира. Разнообразие грибов по строению, способам питания, среде обитания. Съедобные и ядовитые грибы. Плесневые грибы, их роль в природе, использование человеком для получения антибиотиков. Грибы – паразиты. Дрожжи, их использование человеком. Комплексные симбиотические организмы. Особенности их питания, среды обитания. Разнообразие лишайников, их роль в экосистемах.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Тема 4. Царство животных (9ч).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Основные отличия растений и животных. Систематика животных.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lastRenderedPageBreak/>
        <w:t>Общая характеристика простейших. Животные состоящие из одной клетки. Простейшие как организм. Внешний вид, внутреннее строение. Жизнедеятельность простейших, движение, питание, дыхание, выделение, размножение, инцистирование.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строения и жизнедеятельности двуслойных многоклеточных. Двуслойные, многоклеточные животные – кишечнополостные. Строение, жизнедеятельность кишечнополостных, как </w:t>
      </w:r>
      <w:r w:rsidR="0076426F" w:rsidRPr="005175EF">
        <w:rPr>
          <w:rFonts w:ascii="Times New Roman" w:eastAsia="Times New Roman" w:hAnsi="Times New Roman" w:cs="Times New Roman"/>
          <w:sz w:val="24"/>
          <w:szCs w:val="24"/>
        </w:rPr>
        <w:t>двухслойных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 xml:space="preserve"> многоклеточных с лучевой симметрией. Бесполое и половое размножение. Роль в природных сообществах.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Трехслойные животные. Типы червей, их особенности. Особенности строения и жизнедеятельности размножения и развития червей в связи с образом жизни. Черты приспособленности к паразитизму.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Тип Членистоногие: особенности строения и развития. Многообразие классов членистоногих. Биологические особенности. Среда обитания, образ жизни, размножение и развитие.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Тип Хордовые, общая характеристика классов хордовых. Среда обитания, приспособленность к среде обитания; строение, питание, дыхание, размножение. Значение в природе. Эволюция хордовых. Эволюционное усложнение пищеварительной и кровеносной систем. Эволюционное усложнение дыхательной, выделительной и нервной систем.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Эволюция животного мира. Усложнение растений и животных в процессе эволюции. Биологическое разнообразие как основа устойчивости биосферы и результата эволюции.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Сравнительно-анатомические доказательства. Эмбриологические и палеонтологические доказательства. Ч. Дарвин о причинах эволюции животного мира. Усложнение строения животных и разнообразие видов как результат эволюции.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i/>
          <w:iCs/>
          <w:sz w:val="24"/>
          <w:szCs w:val="24"/>
        </w:rPr>
        <w:t>Раздел II. Надорганизменные системы (6ч).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Тема 1. Вид и популяции (2ч).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Микроэволюция. Видообразование. Возникновение адаптаций и их относительный характер. Взаимоприспособленность видов как результат действия естественного отбора. Значение знаний о микроэволюции для управления природными популяциями, решения проблем охраны природы и рационального природопользования.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Макроэволюция. Биологический прогресс и регресс.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Тема 2. Экосистемы. (5ч)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Экосистемы. Биогеоценоз, его структура. Экосистемная организация живой природы. Роль производителей, потребителей и разрушителей органических веществ в экосистемах и круговороте веществ в природе. Пищевые связи в экосистеме.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Сукцессии. Саморазвитие экосистемы. Равновесие в экосистемах, типы равновесия. Значение экологической сукцессии.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Агроэкосистемы. Особенности агроэкосистем.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sz w:val="24"/>
          <w:szCs w:val="24"/>
        </w:rPr>
        <w:t>Биосфера – глобальная экосистема, ее изменения и проблемы устойчивости. В. И. Вернадский —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EE7BF2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4AEE" w:rsidRPr="005175EF" w:rsidRDefault="00644AEE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76426F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 xml:space="preserve">ПЛАНИРУЕМЫЕ РЕЗУЛЬТАТЫ </w:t>
      </w:r>
      <w:r w:rsidR="0076426F">
        <w:rPr>
          <w:rFonts w:ascii="Times New Roman" w:eastAsia="Times New Roman" w:hAnsi="Times New Roman" w:cs="Times New Roman"/>
          <w:bCs/>
          <w:sz w:val="24"/>
          <w:szCs w:val="24"/>
        </w:rPr>
        <w:t>РЕАЛИЗАЦИИ ПРОГРАММЫ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 результате изучения курса ученик должен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>знать/понимать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lastRenderedPageBreak/>
        <w:t>признаки биологических объектов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: живых организмов; клеток и организмов растений, животных, грибов и бактерий; популяций; экосистем и агроэкосистем; биосферы; растений, животных и грибов;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сущность биологических процессов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sz w:val="24"/>
          <w:szCs w:val="24"/>
        </w:rPr>
        <w:t>уметь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объяснять: 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 взаимосвязи человека и окружающей среды; зависимость собственного здоровья от состояния окружающей среды;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распознавать и описывать: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на таблицах основные части и органоиды клетки; на живых объектах и таблицах органы цветкового растения, органы и системы органов животных, растения разных отделов, животных отдельных типов и классов; наиболее распространенные растения и животных своей местности, культурные растения и домашних животных, съедобные и ядовитые грибы, опасные для человека растения и животные;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выявлять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изменчивость организмов, приспособления организмов к среде обитания, типы взаимодействия разных видов в экосистеме;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сравнивать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определять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принадлежность биологических объектов к определенной систематической группе (классификация);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анализировать и оценивать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воздействие факторов окружающей среды, факторов риска на здоровье, последствий деятельности человека в экосистемах, влияние собственных поступков на живые организмы и экосистемы;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5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проводить самостоятельный поиск биологической информации:</w:t>
      </w:r>
      <w:r w:rsidRPr="005175EF">
        <w:rPr>
          <w:rFonts w:ascii="Times New Roman" w:eastAsia="Times New Roman" w:hAnsi="Times New Roman" w:cs="Times New Roman"/>
          <w:sz w:val="24"/>
          <w:szCs w:val="24"/>
        </w:rPr>
        <w:t> 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технологий).</w:t>
      </w:r>
    </w:p>
    <w:p w:rsidR="00EE7BF2" w:rsidRPr="005175EF" w:rsidRDefault="00EE7BF2" w:rsidP="002B1AC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5175EF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426F" w:rsidRPr="00005791" w:rsidRDefault="0076426F" w:rsidP="007642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bCs/>
          <w:sz w:val="24"/>
          <w:szCs w:val="24"/>
        </w:rPr>
        <w:t>ЛИТЕРАТУРА</w:t>
      </w:r>
    </w:p>
    <w:p w:rsidR="0076426F" w:rsidRPr="00005791" w:rsidRDefault="0076426F" w:rsidP="007642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bCs/>
          <w:sz w:val="24"/>
          <w:szCs w:val="24"/>
        </w:rPr>
        <w:t>Список литературы для учителя:</w:t>
      </w:r>
    </w:p>
    <w:p w:rsidR="0076426F" w:rsidRPr="00005791" w:rsidRDefault="0076426F" w:rsidP="0076426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lastRenderedPageBreak/>
        <w:t>Борзова З.В., Дагаев А.М. Дидактические материалы по биологии: Методическое пособие. (6-11 кл) - М: ТЦ «Сфера»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Типовые тестовые задания. Биология./ Н.А.Богданов – М. «Экзамен»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Рохлов В.С., Лернер Г.И., Теремов А.В.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 xml:space="preserve"> Трофимо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С.В. ГИА – 2009. Экзамен в новой форме. Биология. 9 кл. Тренировочные варианты экзаменационных работ для проведения государственной итоговой аттестации в новой форме – М.: АСТ; Астрель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 xml:space="preserve">Солодова Е.А. Биология. Тестовые задания: 7 класс: дидактические материалы / Солодова Е.А. – М.: Вентана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 xml:space="preserve"> Граф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76426F" w:rsidRDefault="0076426F" w:rsidP="0076426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426F">
        <w:rPr>
          <w:rFonts w:ascii="Times New Roman" w:eastAsia="Times New Roman" w:hAnsi="Times New Roman" w:cs="Times New Roman"/>
          <w:sz w:val="24"/>
          <w:szCs w:val="24"/>
        </w:rPr>
        <w:t xml:space="preserve">Фросин В.Н. Биология. Растения. Грибы. Лишайники. 6 класс. Тематические тестовые задания / Фросин В.Н., Сивоглазов В.И. – М.: Дрофа. </w:t>
      </w:r>
    </w:p>
    <w:p w:rsidR="0076426F" w:rsidRPr="00005791" w:rsidRDefault="0076426F" w:rsidP="007642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bCs/>
          <w:sz w:val="24"/>
          <w:szCs w:val="24"/>
        </w:rPr>
        <w:t>Список литературы для учащихся: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Захаров В.Б., Сонин Н.И. Биология. «Многообразие живых организмов». М.: Дрофа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Захарова В. Б., Мамонтов С. Г., Сонина Н. И. «Общие закономерности». М.: Дрофа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Акимов С.И. и др. Биология в таблицах, схемах, рисунках. Учебно-образовательная серия. - М: Лист-Нью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Лернер Г.И., Рохлов В.С., Теремов А.В. Государственная итоговая аттестация выпускников 9 классов в новой форме. Биология. ФИПИ.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Лернер Г.И. ОГЭ -2016. Биология. 9 класс. Сборник заданий. Биология. ФИПИ.</w:t>
      </w:r>
    </w:p>
    <w:p w:rsidR="0076426F" w:rsidRPr="00005791" w:rsidRDefault="0076426F" w:rsidP="0076426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</w:rPr>
        <w:t>Рохлов В.С., Теремов А.В., Лернер Г.И., Трофимов С.Б. Государственная итоговая аттестация (по новой форме): 9 класс. Тематические тренировочные задания. Биология/ ФИПИ– М.: Эксмо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26F" w:rsidRPr="00005791" w:rsidRDefault="0076426F" w:rsidP="007642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426F" w:rsidRPr="00005791" w:rsidRDefault="0076426F" w:rsidP="007642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ИНТЕРНЕТ - ИСТОЧНИКИ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http://www.mon.gov.ru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Министерство образования и науки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http://www.fipi.ru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Портал ФИПИ – Федеральный институт педагогических измерений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http://www.ege.edu.ru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Портал ЕГЭ (информационной поддержки ЕГЭ)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http://www.probaege.edu.ru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Портал Единый экзамен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http://edu.ru/index.php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Федеральный портал «Российское образование»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http://www.infomarker.ru/top8.html RUSTEST.RU</w:t>
      </w:r>
      <w:r>
        <w:rPr>
          <w:rFonts w:ascii="Times New Roman" w:eastAsia="Times New Roman" w:hAnsi="Times New Roman" w:cs="Times New Roman"/>
          <w:sz w:val="24"/>
          <w:szCs w:val="24"/>
        </w:rPr>
        <w:t> - Ф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едеральный центр тестирования.</w:t>
      </w:r>
    </w:p>
    <w:p w:rsidR="0076426F" w:rsidRPr="00005791" w:rsidRDefault="0076426F" w:rsidP="0076426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sz w:val="24"/>
          <w:szCs w:val="24"/>
          <w:u w:val="single"/>
        </w:rPr>
        <w:t>http://www.pedsovet.org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- Всероссийский Интернет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Педсов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</w:p>
    <w:p w:rsidR="0076426F" w:rsidRDefault="0076426F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6426F" w:rsidRDefault="0076426F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bCs/>
          <w:sz w:val="24"/>
          <w:szCs w:val="24"/>
        </w:rPr>
        <w:t>КАЛЕНДАРНО – ТЕМАТИЧЕСКОЕ ПЛАНИРОВАНИЕ</w:t>
      </w:r>
    </w:p>
    <w:p w:rsidR="0076426F" w:rsidRPr="00005791" w:rsidRDefault="0076426F" w:rsidP="007642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i/>
          <w:iCs/>
          <w:sz w:val="24"/>
          <w:szCs w:val="24"/>
        </w:rPr>
        <w:t>Класс: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8- 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76426F" w:rsidRPr="00005791" w:rsidRDefault="0076426F" w:rsidP="007642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791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Количество часов:</w:t>
      </w:r>
      <w:r w:rsidRPr="00005791">
        <w:rPr>
          <w:rFonts w:ascii="Times New Roman" w:eastAsia="Times New Roman" w:hAnsi="Times New Roman" w:cs="Times New Roman"/>
          <w:sz w:val="24"/>
          <w:szCs w:val="24"/>
        </w:rPr>
        <w:t> всего 34 часа; в неделю 1 час;</w:t>
      </w:r>
    </w:p>
    <w:p w:rsidR="00EE7BF2" w:rsidRPr="00005791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5"/>
        <w:gridCol w:w="3391"/>
        <w:gridCol w:w="137"/>
        <w:gridCol w:w="624"/>
        <w:gridCol w:w="1110"/>
        <w:gridCol w:w="1338"/>
        <w:gridCol w:w="2540"/>
      </w:tblGrid>
      <w:tr w:rsidR="00EE7BF2" w:rsidRPr="00005791" w:rsidTr="00EE7BF2"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7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часов</w:t>
            </w:r>
          </w:p>
        </w:tc>
        <w:tc>
          <w:tcPr>
            <w:tcW w:w="2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EE7BF2" w:rsidRPr="00005791" w:rsidTr="00EE7B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7BF2" w:rsidRPr="00005791" w:rsidRDefault="00EE7BF2" w:rsidP="00EE7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7BF2" w:rsidRPr="00005791" w:rsidRDefault="00EE7BF2" w:rsidP="00EE7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7BF2" w:rsidRPr="00005791" w:rsidRDefault="00EE7BF2" w:rsidP="00EE7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E7BF2" w:rsidRPr="00005791" w:rsidRDefault="00EE7BF2" w:rsidP="00EE7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Раздел I. Многообразие организмов. (27ч)</w:t>
            </w: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I. Многообразие видов. (2ч)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организмов.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элементы организмов.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2. Царство растений. (13ч)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Растение – целостный организм. Взаимосвязи клеток, тканей и органов.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жизнедеятельности растительного организма.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Приспособленность растений к жизни в биогеоценозах.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Отделы растений. Особенности строения и размножения водорослей.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размножения мхов.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Папоротникообразные, их свойства.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Голосеменные, их особенности.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жизнедеятельность покрытосеменных.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Отличительные признаки однодольных и двудольных </w:t>
            </w: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растений.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растений и их происхождение.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rPr>
          <w:trHeight w:val="615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 исторического развития растений. Основные этапы в развитии растительного мира.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фотосинтеза.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растений на сушу.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 растений в процессе исторического развития.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3. Царства бактерий, грибов, лишайников. (2ч).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и жизнедеятельность прокариот.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грибов и лишайников.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4. Царство животных (10ч).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растений и животных. Систематика животных.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простейших.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строения и жизнедеятельности двуслойных многоклеточных.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Трехслойные животные. Типы червей, их особенности.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Тип Членистоногие: особенности строения и развития.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членистоногих, их систематика.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Хордовые: особенности </w:t>
            </w: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строения и развития.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Тип Хордовые. Эволюционное усложнение дыхательной и кровеносной систем.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Эволюционное усложнение пищеварительной, выделительной и нервной систем.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животного мира. Доказательства эволюции.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Раздел II. Надорганизменные системы (7ч).</w:t>
            </w: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1. вид и популяции (2ч).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Микроэволюция. Видообразование.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Макроэволюция. Биологический прогресс и регресс.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93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7BF2" w:rsidRPr="00005791" w:rsidRDefault="00EE7BF2" w:rsidP="00EE7BF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Тема 2. Экосистемы (5ч)</w:t>
            </w: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Экосистемы. Биогеоценоз, его структура.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Сукцессии.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Агроэкосистемы.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Биосфера - глобальная экосистема, ее изменения и проблемы устойчивости.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7BF2" w:rsidRPr="00005791" w:rsidTr="00EE7BF2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тестирование.</w:t>
            </w:r>
          </w:p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5791"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7BF2" w:rsidRPr="00005791" w:rsidRDefault="00EE7BF2" w:rsidP="00EE7B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BF2" w:rsidRPr="00005791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7BF2" w:rsidRPr="00005791" w:rsidRDefault="00EE7BF2" w:rsidP="00EE7B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E7BF2" w:rsidRPr="00005791" w:rsidSect="00005791">
      <w:footerReference w:type="default" r:id="rId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CDA" w:rsidRDefault="00A16CDA" w:rsidP="00EE7BF2">
      <w:pPr>
        <w:spacing w:after="0" w:line="240" w:lineRule="auto"/>
      </w:pPr>
      <w:r>
        <w:separator/>
      </w:r>
    </w:p>
  </w:endnote>
  <w:endnote w:type="continuationSeparator" w:id="0">
    <w:p w:rsidR="00A16CDA" w:rsidRDefault="00A16CDA" w:rsidP="00EE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0950"/>
      <w:docPartObj>
        <w:docPartGallery w:val="Page Numbers (Bottom of Page)"/>
        <w:docPartUnique/>
      </w:docPartObj>
    </w:sdtPr>
    <w:sdtEndPr/>
    <w:sdtContent>
      <w:p w:rsidR="00644AEE" w:rsidRDefault="00A16CD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1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4AEE" w:rsidRDefault="00644A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CDA" w:rsidRDefault="00A16CDA" w:rsidP="00EE7BF2">
      <w:pPr>
        <w:spacing w:after="0" w:line="240" w:lineRule="auto"/>
      </w:pPr>
      <w:r>
        <w:separator/>
      </w:r>
    </w:p>
  </w:footnote>
  <w:footnote w:type="continuationSeparator" w:id="0">
    <w:p w:rsidR="00A16CDA" w:rsidRDefault="00A16CDA" w:rsidP="00EE7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6176B"/>
    <w:multiLevelType w:val="multilevel"/>
    <w:tmpl w:val="9A86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C3B3B"/>
    <w:multiLevelType w:val="multilevel"/>
    <w:tmpl w:val="0C56A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3D3C36"/>
    <w:multiLevelType w:val="multilevel"/>
    <w:tmpl w:val="4ADA0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3D0811"/>
    <w:multiLevelType w:val="hybridMultilevel"/>
    <w:tmpl w:val="3DC4E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0D51C0"/>
    <w:multiLevelType w:val="multilevel"/>
    <w:tmpl w:val="10EEBFC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7BF2"/>
    <w:rsid w:val="00005791"/>
    <w:rsid w:val="00132514"/>
    <w:rsid w:val="00282EF3"/>
    <w:rsid w:val="002B1ACE"/>
    <w:rsid w:val="004323BB"/>
    <w:rsid w:val="005175EF"/>
    <w:rsid w:val="00580265"/>
    <w:rsid w:val="00644AEE"/>
    <w:rsid w:val="00664754"/>
    <w:rsid w:val="0076426F"/>
    <w:rsid w:val="007E5D4A"/>
    <w:rsid w:val="008119CC"/>
    <w:rsid w:val="008410B6"/>
    <w:rsid w:val="00905B05"/>
    <w:rsid w:val="00A16CDA"/>
    <w:rsid w:val="00B242AE"/>
    <w:rsid w:val="00B24F40"/>
    <w:rsid w:val="00B271D9"/>
    <w:rsid w:val="00E02BD3"/>
    <w:rsid w:val="00EA22FB"/>
    <w:rsid w:val="00EE7BF2"/>
    <w:rsid w:val="00FA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99175-6517-4567-BDCD-3934572F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7BF2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EE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7BF2"/>
  </w:style>
  <w:style w:type="paragraph" w:styleId="a7">
    <w:name w:val="footer"/>
    <w:basedOn w:val="a"/>
    <w:link w:val="a8"/>
    <w:uiPriority w:val="99"/>
    <w:unhideWhenUsed/>
    <w:rsid w:val="00EE7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7BF2"/>
  </w:style>
  <w:style w:type="paragraph" w:styleId="a9">
    <w:name w:val="No Spacing"/>
    <w:uiPriority w:val="1"/>
    <w:qFormat/>
    <w:rsid w:val="00517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E1EC02D-559D-413F-BE07-DCBA0484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2743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</dc:creator>
  <cp:keywords/>
  <dc:description/>
  <cp:lastModifiedBy>3COTT</cp:lastModifiedBy>
  <cp:revision>13</cp:revision>
  <dcterms:created xsi:type="dcterms:W3CDTF">2017-10-13T11:04:00Z</dcterms:created>
  <dcterms:modified xsi:type="dcterms:W3CDTF">2022-11-18T05:35:00Z</dcterms:modified>
</cp:coreProperties>
</file>